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CD520" w14:textId="77777777" w:rsidR="004C20AB" w:rsidRDefault="004C20AB" w:rsidP="004C20AB">
      <w:pPr>
        <w:rPr>
          <w:sz w:val="2"/>
          <w:szCs w:val="2"/>
        </w:rPr>
      </w:pPr>
      <w:bookmarkStart w:id="0" w:name="_MailOriginal"/>
    </w:p>
    <w:tbl>
      <w:tblPr>
        <w:tblW w:w="5000" w:type="pct"/>
        <w:jc w:val="center"/>
        <w:shd w:val="clear" w:color="auto" w:fill="EBEC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14"/>
        <w:gridCol w:w="6"/>
      </w:tblGrid>
      <w:tr w:rsidR="004C20AB" w14:paraId="51FA7160" w14:textId="77777777" w:rsidTr="004C20AB">
        <w:trPr>
          <w:jc w:val="center"/>
        </w:trPr>
        <w:tc>
          <w:tcPr>
            <w:tcW w:w="0" w:type="auto"/>
            <w:shd w:val="clear" w:color="auto" w:fill="EBECF0"/>
            <w:vAlign w:val="center"/>
            <w:hideMark/>
          </w:tcPr>
          <w:p w14:paraId="2F0922DD" w14:textId="77777777" w:rsidR="004C20AB" w:rsidRDefault="004C20AB">
            <w:pPr>
              <w:rPr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  <w:t> </w:t>
            </w:r>
          </w:p>
        </w:tc>
        <w:tc>
          <w:tcPr>
            <w:tcW w:w="9000" w:type="dxa"/>
            <w:shd w:val="clear" w:color="auto" w:fill="EBECF0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4"/>
            </w:tblGrid>
            <w:tr w:rsidR="004C20AB" w14:paraId="016BBF0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14"/>
                  </w:tblGrid>
                  <w:tr w:rsidR="004C20AB" w14:paraId="114D5A39" w14:textId="77777777">
                    <w:trPr>
                      <w:trHeight w:val="2701"/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14"/>
                        </w:tblGrid>
                        <w:tr w:rsidR="004C20AB" w14:paraId="3163F01B" w14:textId="77777777">
                          <w:trPr>
                            <w:trHeight w:val="2701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14:paraId="0C8B440B" w14:textId="77777777" w:rsidR="004C20AB" w:rsidRDefault="004C20AB">
                              <w:pPr>
                                <w:jc w:val="center"/>
                                <w:rPr>
                                  <w:rFonts w:ascii="Montserrat" w:hAnsi="Montserrat"/>
                                  <w:noProof/>
                                  <w:color w:val="193051"/>
                                </w:rPr>
                              </w:pPr>
                            </w:p>
                            <w:p w14:paraId="55BDFF9C" w14:textId="77777777" w:rsidR="004C20AB" w:rsidRDefault="004C20AB">
                              <w:pPr>
                                <w:jc w:val="center"/>
                                <w:rPr>
                                  <w:rFonts w:asciiTheme="minorHAnsi" w:hAnsiTheme="minorHAnsi" w:cstheme="minorBidi"/>
                                  <w:color w:val="193051"/>
                                </w:rPr>
                              </w:pPr>
                              <w:r>
                                <w:rPr>
                                  <w:rFonts w:asciiTheme="minorHAnsi" w:hAnsiTheme="minorHAnsi" w:cstheme="minorBidi"/>
                                  <w:color w:val="193051"/>
                                </w:rPr>
                                <w:t xml:space="preserve">INSERT COMPANY LOGO </w:t>
                              </w:r>
                              <w:r>
                                <w:rPr>
                                  <w:rFonts w:asciiTheme="minorHAnsi" w:hAnsiTheme="minorHAnsi" w:cstheme="minorBidi"/>
                                  <w:color w:val="193051"/>
                                </w:rPr>
                                <w:br/>
                              </w:r>
                              <w:proofErr w:type="gramStart"/>
                              <w:r>
                                <w:rPr>
                                  <w:rFonts w:asciiTheme="minorHAnsi" w:hAnsiTheme="minorHAnsi" w:cstheme="minorBidi"/>
                                  <w:color w:val="193051"/>
                                </w:rPr>
                                <w:t>HERE</w:t>
                              </w:r>
                              <w:proofErr w:type="gramEnd"/>
                              <w:r>
                                <w:rPr>
                                  <w:rFonts w:asciiTheme="minorHAnsi" w:hAnsiTheme="minorHAnsi" w:cstheme="minorBidi"/>
                                  <w:color w:val="193051"/>
                                </w:rPr>
                                <w:t xml:space="preserve"> </w:t>
                              </w:r>
                            </w:p>
                            <w:p w14:paraId="7503E48D" w14:textId="62CEBEC5" w:rsidR="004C20AB" w:rsidRDefault="004C20AB">
                              <w:pPr>
                                <w:jc w:val="center"/>
                                <w:rPr>
                                  <w:rFonts w:ascii="Montserrat" w:hAnsi="Montserrat"/>
                                  <w:color w:val="193051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noProof/>
                                  <w:color w:val="193051"/>
                                </w:rPr>
                                <w:drawing>
                                  <wp:inline distT="0" distB="0" distL="0" distR="0" wp14:anchorId="4B84CCBA" wp14:editId="2EEA0501">
                                    <wp:extent cx="5731510" cy="708660"/>
                                    <wp:effectExtent l="0" t="0" r="0" b="0"/>
                                    <wp:docPr id="5" name="Picture 5" descr="A blue and white background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Picture 5" descr="A blue and white background&#10;&#10;Description automatically 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t="4289" b="-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31510" cy="7086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1FF1173" w14:textId="77777777" w:rsidR="004C20AB" w:rsidRDefault="004C20A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C20AB" w14:paraId="67DBA88E" w14:textId="77777777">
                    <w:trPr>
                      <w:trHeight w:val="707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5F8AF055" w14:textId="77777777" w:rsidR="004C20AB" w:rsidRDefault="004C20AB">
                        <w:pPr>
                          <w:spacing w:line="450" w:lineRule="exact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193051"/>
                            <w:sz w:val="36"/>
                            <w:szCs w:val="36"/>
                          </w:rPr>
                        </w:pPr>
                      </w:p>
                      <w:p w14:paraId="7032CC7C" w14:textId="77777777" w:rsidR="004C20AB" w:rsidRDefault="004C20AB">
                        <w:pPr>
                          <w:spacing w:line="450" w:lineRule="exact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19305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193051"/>
                            <w:sz w:val="36"/>
                            <w:szCs w:val="36"/>
                          </w:rPr>
                          <w:t xml:space="preserve">Enhancing Cyber Resilience </w:t>
                        </w:r>
                      </w:p>
                    </w:tc>
                  </w:tr>
                  <w:tr w:rsidR="004C20AB" w14:paraId="270A8D9D" w14:textId="77777777">
                    <w:trPr>
                      <w:trHeight w:val="816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3831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07"/>
                        </w:tblGrid>
                        <w:tr w:rsidR="004C20AB" w14:paraId="48AD64FB" w14:textId="77777777">
                          <w:trPr>
                            <w:trHeight w:val="502"/>
                            <w:jc w:val="center"/>
                          </w:trPr>
                          <w:tc>
                            <w:tcPr>
                              <w:tcW w:w="5000" w:type="pct"/>
                              <w:vAlign w:val="center"/>
                            </w:tcPr>
                            <w:p w14:paraId="70DE44FF" w14:textId="77777777" w:rsidR="004C20AB" w:rsidRDefault="004C20AB">
                              <w:pPr>
                                <w:spacing w:line="300" w:lineRule="exact"/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t xml:space="preserve">Hi XXX </w:t>
                              </w:r>
                              <w:r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br/>
                              </w:r>
                            </w:p>
                            <w:p w14:paraId="1A09DCAE" w14:textId="77777777" w:rsidR="004C20AB" w:rsidRDefault="004C20AB">
                              <w:pPr>
                                <w:spacing w:line="300" w:lineRule="exact"/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t xml:space="preserve">We are excited to announce our partnership with Phriendly Phishing to provide security awareness training as part of our cyber security strategy. </w:t>
                              </w:r>
                            </w:p>
                            <w:p w14:paraId="0763C460" w14:textId="77777777" w:rsidR="004C20AB" w:rsidRDefault="004C20AB">
                              <w:pPr>
                                <w:spacing w:line="300" w:lineRule="exact"/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</w:pPr>
                            </w:p>
                            <w:p w14:paraId="19713D17" w14:textId="77777777" w:rsidR="004C20AB" w:rsidRDefault="004C20AB">
                              <w:pPr>
                                <w:spacing w:line="300" w:lineRule="exact"/>
                                <w:rPr>
                                  <w:rFonts w:ascii="Montserrat" w:hAnsi="Montserrat"/>
                                  <w:b/>
                                  <w:bCs/>
                                  <w:color w:val="19305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193051"/>
                                  <w:sz w:val="21"/>
                                  <w:szCs w:val="21"/>
                                </w:rPr>
                                <w:t xml:space="preserve">Results from our initial baseline risk assessment found: </w:t>
                              </w:r>
                            </w:p>
                            <w:p w14:paraId="28416742" w14:textId="77777777" w:rsidR="004C20AB" w:rsidRDefault="004C20AB">
                              <w:pPr>
                                <w:spacing w:line="300" w:lineRule="exact"/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</w:pPr>
                            </w:p>
                            <w:p w14:paraId="702328E3" w14:textId="77777777" w:rsidR="004C20AB" w:rsidRDefault="004C20AB" w:rsidP="0028381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300" w:lineRule="exact"/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t xml:space="preserve">Overall CTR: </w:t>
                              </w:r>
                              <w:r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  <w:highlight w:val="yellow"/>
                                </w:rPr>
                                <w:t>X%</w:t>
                              </w:r>
                              <w:r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t xml:space="preserve"> [add results from Click Report] </w:t>
                              </w:r>
                            </w:p>
                            <w:p w14:paraId="0FE48B79" w14:textId="77777777" w:rsidR="004C20AB" w:rsidRDefault="004C20AB" w:rsidP="0028381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300" w:lineRule="exact"/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t xml:space="preserve">Overall CTR compared to industry average. [add results from Comparison Report] </w:t>
                              </w:r>
                            </w:p>
                            <w:p w14:paraId="4DC74FF0" w14:textId="77777777" w:rsidR="004C20AB" w:rsidRDefault="004C20AB" w:rsidP="0028381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300" w:lineRule="exact"/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t xml:space="preserve">Impact Report [add results from Impact Report] </w:t>
                              </w:r>
                            </w:p>
                            <w:p w14:paraId="72527FC1" w14:textId="77777777" w:rsidR="004C20AB" w:rsidRDefault="004C20AB">
                              <w:pPr>
                                <w:spacing w:line="300" w:lineRule="exact"/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</w:pPr>
                            </w:p>
                            <w:p w14:paraId="61FBF996" w14:textId="77777777" w:rsidR="004C20AB" w:rsidRDefault="004C20AB">
                              <w:pPr>
                                <w:spacing w:line="300" w:lineRule="exact"/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t xml:space="preserve">As a leader in the organisation, it’s important to remind learners of their individual responsibility in safeguarding our organisation. </w:t>
                              </w:r>
                            </w:p>
                            <w:p w14:paraId="1AA2CDAE" w14:textId="77777777" w:rsidR="004C20AB" w:rsidRDefault="004C20AB">
                              <w:pPr>
                                <w:spacing w:line="300" w:lineRule="exact"/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</w:pPr>
                            </w:p>
                            <w:p w14:paraId="72B94C0C" w14:textId="77777777" w:rsidR="004C20AB" w:rsidRDefault="004C20AB">
                              <w:pPr>
                                <w:spacing w:line="300" w:lineRule="exact"/>
                                <w:rPr>
                                  <w:rFonts w:ascii="Montserrat" w:hAnsi="Montserrat"/>
                                  <w:b/>
                                  <w:bCs/>
                                  <w:color w:val="19305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193051"/>
                                  <w:sz w:val="21"/>
                                  <w:szCs w:val="21"/>
                                </w:rPr>
                                <w:t>How it works:</w:t>
                              </w:r>
                            </w:p>
                            <w:p w14:paraId="49A75F45" w14:textId="77777777" w:rsidR="004C20AB" w:rsidRDefault="004C20AB" w:rsidP="0028381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300" w:lineRule="exact"/>
                                <w:rPr>
                                  <w:rFonts w:ascii="Montserrat" w:hAnsi="Montserrat"/>
                                  <w:b/>
                                  <w:bCs/>
                                  <w:color w:val="19305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t xml:space="preserve">Learners receive training courses to complete. This will be sent to them via email. </w:t>
                              </w:r>
                            </w:p>
                            <w:p w14:paraId="34FEBE19" w14:textId="77777777" w:rsidR="004C20AB" w:rsidRDefault="004C20AB" w:rsidP="0028381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300" w:lineRule="exact"/>
                                <w:rPr>
                                  <w:rFonts w:ascii="Montserrat" w:hAnsi="Montserrat"/>
                                  <w:b/>
                                  <w:bCs/>
                                  <w:color w:val="19305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t xml:space="preserve">Learners will receive ongoing phishing simulation training to test their knowledge and skills in identifying phishing emails. </w:t>
                              </w:r>
                            </w:p>
                            <w:p w14:paraId="2BCF8B5E" w14:textId="77777777" w:rsidR="004C20AB" w:rsidRDefault="004C20AB" w:rsidP="0028381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300" w:lineRule="exact"/>
                                <w:rPr>
                                  <w:rFonts w:ascii="Montserrat" w:hAnsi="Montserrat"/>
                                  <w:b/>
                                  <w:bCs/>
                                  <w:color w:val="19305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t xml:space="preserve">Learners are encouraged to report phishing emails through the Phish Reporter add-in. </w:t>
                              </w:r>
                            </w:p>
                            <w:p w14:paraId="54225729" w14:textId="77777777" w:rsidR="004C20AB" w:rsidRDefault="004C20AB">
                              <w:pPr>
                                <w:spacing w:line="300" w:lineRule="exact"/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</w:pPr>
                            </w:p>
                            <w:p w14:paraId="44769AB5" w14:textId="77777777" w:rsidR="004C20AB" w:rsidRDefault="004C20AB">
                              <w:pPr>
                                <w:spacing w:line="300" w:lineRule="exact"/>
                                <w:rPr>
                                  <w:rFonts w:ascii="Montserrat" w:hAnsi="Montserrat"/>
                                  <w:b/>
                                  <w:bCs/>
                                  <w:color w:val="19305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193051"/>
                                  <w:sz w:val="21"/>
                                  <w:szCs w:val="21"/>
                                </w:rPr>
                                <w:t xml:space="preserve">What you can add: </w:t>
                              </w:r>
                            </w:p>
                            <w:p w14:paraId="1519F14A" w14:textId="77777777" w:rsidR="004C20AB" w:rsidRDefault="004C20AB" w:rsidP="0028381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300" w:lineRule="exact"/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t xml:space="preserve">Lead by example. Make sure to complete your assigned training and report suspicious emails with the Phish Reporter button. </w:t>
                              </w:r>
                            </w:p>
                            <w:p w14:paraId="1F4A6E10" w14:textId="77777777" w:rsidR="004C20AB" w:rsidRDefault="004C20AB" w:rsidP="0028381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300" w:lineRule="exact"/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t xml:space="preserve">Prioritise cyber security. Make sure your team members have dedicated time to complete their training courses – they’re no longer than 15 minutes. </w:t>
                              </w:r>
                            </w:p>
                            <w:p w14:paraId="056D2EE9" w14:textId="77777777" w:rsidR="004C20AB" w:rsidRDefault="004C20AB" w:rsidP="0028381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300" w:lineRule="exact"/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193051"/>
                                  <w:sz w:val="21"/>
                                  <w:szCs w:val="21"/>
                                </w:rPr>
                                <w:lastRenderedPageBreak/>
                                <w:t>Support new starters. We have a curated induction process for all new staff. It is a requirement that training be completed on time.</w:t>
                              </w:r>
                            </w:p>
                          </w:tc>
                        </w:tr>
                      </w:tbl>
                      <w:p w14:paraId="3F07BDD6" w14:textId="77777777" w:rsidR="004C20AB" w:rsidRDefault="004C20A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AE795D4" w14:textId="77777777" w:rsidR="004C20AB" w:rsidRDefault="004C20A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C20AB" w14:paraId="70F7FBB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14"/>
                  </w:tblGrid>
                  <w:tr w:rsidR="004C20AB" w14:paraId="7C5E1A1F" w14:textId="77777777">
                    <w:trPr>
                      <w:trHeight w:val="113"/>
                      <w:jc w:val="center"/>
                    </w:trPr>
                    <w:tc>
                      <w:tcPr>
                        <w:tcW w:w="0" w:type="auto"/>
                        <w:tcMar>
                          <w:top w:w="60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50"/>
                        </w:tblGrid>
                        <w:tr w:rsidR="004C20AB" w14:paraId="4D2D089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795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950"/>
                              </w:tblGrid>
                              <w:tr w:rsidR="004C20AB" w14:paraId="2E71520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D8C67A8" w14:textId="77777777" w:rsidR="004C20AB" w:rsidRDefault="004C20AB">
                                    <w:pPr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19305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193051"/>
                                      </w:rPr>
                                      <w:lastRenderedPageBreak/>
                                      <w:t xml:space="preserve">Supported by </w:t>
                                    </w:r>
                                  </w:p>
                                </w:tc>
                              </w:tr>
                            </w:tbl>
                            <w:p w14:paraId="4C64AC26" w14:textId="77777777" w:rsidR="004C20AB" w:rsidRDefault="004C20A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3AF04F5" w14:textId="77777777" w:rsidR="004C20AB" w:rsidRDefault="004C20A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C20AB" w14:paraId="40D25D2D" w14:textId="77777777">
                    <w:trPr>
                      <w:trHeight w:val="113"/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50"/>
                        </w:tblGrid>
                        <w:tr w:rsidR="004C20AB" w14:paraId="124FE0B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795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950"/>
                              </w:tblGrid>
                              <w:tr w:rsidR="004C20AB" w14:paraId="12124A9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4F5F7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950"/>
                                    </w:tblGrid>
                                    <w:tr w:rsidR="004C20AB" w14:paraId="599EE0D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4F5F7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950"/>
                                          </w:tblGrid>
                                          <w:tr w:rsidR="004C20AB" w14:paraId="06CFEAE3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795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020"/>
                                                  <w:gridCol w:w="3930"/>
                                                </w:tblGrid>
                                                <w:tr w:rsidR="004C20AB" w14:paraId="7E82CD24" w14:textId="77777777">
                                                  <w:tc>
                                                    <w:tcPr>
                                                      <w:tcW w:w="402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11CFF6A" w14:textId="77777777" w:rsidR="004C20AB" w:rsidRDefault="004C20AB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93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107F4B92" w14:textId="77777777" w:rsidR="004C20AB" w:rsidRDefault="004C20AB">
                                                      <w:pP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B04EB9D" w14:textId="77777777" w:rsidR="004C20AB" w:rsidRDefault="004C20AB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172BBE3" w14:textId="77777777" w:rsidR="004C20AB" w:rsidRDefault="004C20AB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F253941" w14:textId="77777777" w:rsidR="004C20AB" w:rsidRDefault="004C20A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2C3F30B" w14:textId="77777777" w:rsidR="004C20AB" w:rsidRDefault="004C20AB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D6B84CD" w14:textId="5136A639" w:rsidR="004C20AB" w:rsidRDefault="004C20AB">
                        <w:pPr>
                          <w:jc w:val="center"/>
                          <w:rPr>
                            <w:rFonts w:eastAsia="Times New Roman"/>
                            <w:color w:val="193051"/>
                          </w:rPr>
                        </w:pPr>
                        <w:r>
                          <w:rPr>
                            <w:rFonts w:asciiTheme="minorHAnsi" w:hAnsiTheme="minorHAnsi" w:cstheme="minorBidi"/>
                            <w:noProof/>
                            <w:color w:val="193051"/>
                          </w:rPr>
                          <w:drawing>
                            <wp:inline distT="0" distB="0" distL="0" distR="0" wp14:anchorId="40AEDF4D" wp14:editId="14606606">
                              <wp:extent cx="2838450" cy="1238250"/>
                              <wp:effectExtent l="0" t="0" r="0" b="0"/>
                              <wp:docPr id="4" name="Picture 4" descr="A logo on a black background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A logo on a black background&#10;&#10;Description automatically 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30215" r="630" b="26247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38450" cy="123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14D63BC" w14:textId="77777777" w:rsidR="004C20AB" w:rsidRDefault="004C20A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4805BD7" w14:textId="77777777" w:rsidR="004C20AB" w:rsidRDefault="004C20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BECF0"/>
            <w:vAlign w:val="center"/>
            <w:hideMark/>
          </w:tcPr>
          <w:p w14:paraId="7B504881" w14:textId="77777777" w:rsidR="004C20AB" w:rsidRDefault="004C20AB">
            <w:pPr>
              <w:rPr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  <w:lastRenderedPageBreak/>
              <w:t> </w:t>
            </w:r>
          </w:p>
        </w:tc>
      </w:tr>
    </w:tbl>
    <w:p w14:paraId="0FDC5B1A" w14:textId="77777777" w:rsidR="004C20AB" w:rsidRDefault="004C20AB" w:rsidP="004C20AB">
      <w:pPr>
        <w:rPr>
          <w:lang w:eastAsia="en-US"/>
        </w:rPr>
      </w:pPr>
    </w:p>
    <w:p w14:paraId="139FA527" w14:textId="77777777" w:rsidR="004C20AB" w:rsidRDefault="004C20AB" w:rsidP="004C20AB">
      <w:pPr>
        <w:rPr>
          <w:rFonts w:eastAsia="Times New Roman"/>
        </w:rPr>
      </w:pPr>
    </w:p>
    <w:p w14:paraId="6E8F7F30" w14:textId="77777777" w:rsidR="004C20AB" w:rsidRDefault="004C20AB" w:rsidP="004C20AB">
      <w:pPr>
        <w:rPr>
          <w:lang w:eastAsia="en-US"/>
        </w:rPr>
      </w:pPr>
      <w:r>
        <w:rPr>
          <w:color w:val="000000"/>
          <w:sz w:val="24"/>
          <w:szCs w:val="24"/>
        </w:rPr>
        <w:t>CONFIDENTIAL</w:t>
      </w:r>
      <w:bookmarkEnd w:id="0"/>
    </w:p>
    <w:p w14:paraId="120F5338" w14:textId="77777777" w:rsidR="004C20AB" w:rsidRDefault="004C20AB" w:rsidP="004C20AB">
      <w:pPr>
        <w:rPr>
          <w:lang w:eastAsia="en-US"/>
        </w:rPr>
      </w:pPr>
    </w:p>
    <w:p w14:paraId="76E1D485" w14:textId="77777777" w:rsidR="004C20AB" w:rsidRDefault="004C20AB" w:rsidP="004C20AB">
      <w:pPr>
        <w:pStyle w:val="NormalWeb"/>
        <w:spacing w:beforeAutospacing="0" w:afterAutospacing="0"/>
        <w:ind w:left="100" w:right="100"/>
        <w:jc w:val="center"/>
        <w:rPr>
          <w:color w:val="000000"/>
          <w:sz w:val="24"/>
          <w:szCs w:val="24"/>
        </w:rPr>
      </w:pPr>
    </w:p>
    <w:p w14:paraId="5EE3D97C" w14:textId="77777777" w:rsidR="00735980" w:rsidRDefault="00735980"/>
    <w:sectPr w:rsidR="00735980"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24399" w14:textId="77777777" w:rsidR="004C20AB" w:rsidRDefault="004C20AB" w:rsidP="004C20AB">
      <w:r>
        <w:separator/>
      </w:r>
    </w:p>
  </w:endnote>
  <w:endnote w:type="continuationSeparator" w:id="0">
    <w:p w14:paraId="0C6EE770" w14:textId="77777777" w:rsidR="004C20AB" w:rsidRDefault="004C20AB" w:rsidP="004C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4B55" w14:textId="77777777" w:rsidR="004C20AB" w:rsidRDefault="004C20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8949" w14:textId="77777777" w:rsidR="004C20AB" w:rsidRDefault="004C20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DEF3" w14:textId="77777777" w:rsidR="004C20AB" w:rsidRDefault="004C2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C3629" w14:textId="77777777" w:rsidR="004C20AB" w:rsidRDefault="004C20AB" w:rsidP="004C20AB">
      <w:r>
        <w:separator/>
      </w:r>
    </w:p>
  </w:footnote>
  <w:footnote w:type="continuationSeparator" w:id="0">
    <w:p w14:paraId="36E96186" w14:textId="77777777" w:rsidR="004C20AB" w:rsidRDefault="004C20AB" w:rsidP="004C2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30B9E"/>
    <w:multiLevelType w:val="hybridMultilevel"/>
    <w:tmpl w:val="AD9A7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A6CAD"/>
    <w:multiLevelType w:val="hybridMultilevel"/>
    <w:tmpl w:val="F1E453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63320"/>
    <w:multiLevelType w:val="hybridMultilevel"/>
    <w:tmpl w:val="229628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94469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91963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4122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0AB"/>
    <w:rsid w:val="00343098"/>
    <w:rsid w:val="004C20AB"/>
    <w:rsid w:val="00735980"/>
    <w:rsid w:val="008C7005"/>
    <w:rsid w:val="0097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77F19"/>
  <w15:chartTrackingRefBased/>
  <w15:docId w15:val="{51670B65-0916-4240-9ED0-43523995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0AB"/>
    <w:pPr>
      <w:spacing w:after="0" w:line="240" w:lineRule="auto"/>
    </w:pPr>
    <w:rPr>
      <w:rFonts w:ascii="Calibri" w:hAnsi="Calibri" w:cs="Calibri"/>
      <w:kern w:val="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20A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C20AB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4C20A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20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0AB"/>
    <w:rPr>
      <w:rFonts w:ascii="Calibri" w:hAnsi="Calibri" w:cs="Calibri"/>
      <w:kern w:val="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5137e52-bed4-43b6-aad9-a097a43fa4b3}" enabled="1" method="Privileged" siteId="{d7a0631f-6d03-435f-a80e-764129e5d298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Ford</dc:creator>
  <cp:keywords/>
  <dc:description/>
  <cp:lastModifiedBy>Lucy Ford</cp:lastModifiedBy>
  <cp:revision>1</cp:revision>
  <dcterms:created xsi:type="dcterms:W3CDTF">2023-09-18T01:47:00Z</dcterms:created>
  <dcterms:modified xsi:type="dcterms:W3CDTF">2023-09-18T01:48:00Z</dcterms:modified>
</cp:coreProperties>
</file>